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50" w:rsidRDefault="00063750" w:rsidP="00437B20">
      <w:pPr>
        <w:shd w:val="clear" w:color="auto" w:fill="FFFFFF"/>
        <w:rPr>
          <w:rFonts w:ascii="Georgia" w:hAnsi="Georgia"/>
          <w:b/>
          <w:bCs/>
          <w:color w:val="242F33"/>
          <w:lang w:val="uk-UA"/>
        </w:rPr>
      </w:pPr>
      <w:r>
        <w:rPr>
          <w:rFonts w:ascii="Verdana" w:hAnsi="Verdana"/>
          <w:color w:val="000000"/>
          <w:shd w:val="clear" w:color="auto" w:fill="FFFFFF"/>
          <w:lang w:val="uk-UA"/>
        </w:rPr>
        <w:t>Бюджет проекту</w:t>
      </w:r>
      <w:r w:rsidR="006A3B34" w:rsidRPr="00FF319D">
        <w:rPr>
          <w:rFonts w:ascii="Verdana" w:hAnsi="Verdana"/>
          <w:color w:val="000000"/>
          <w:shd w:val="clear" w:color="auto" w:fill="FFFFFF"/>
        </w:rPr>
        <w:t xml:space="preserve"> </w:t>
      </w:r>
      <w:r w:rsidR="00736A94" w:rsidRPr="00FF319D">
        <w:rPr>
          <w:rFonts w:ascii="Arial" w:hAnsi="Arial" w:cs="Arial"/>
          <w:color w:val="424242"/>
          <w:shd w:val="clear" w:color="auto" w:fill="FFFFFF"/>
        </w:rPr>
        <w:t xml:space="preserve"> </w:t>
      </w:r>
      <w:r w:rsidR="00437B20" w:rsidRPr="00FF319D">
        <w:rPr>
          <w:rFonts w:ascii="Georgia" w:hAnsi="Georgia"/>
          <w:b/>
          <w:bCs/>
          <w:color w:val="242F33"/>
        </w:rPr>
        <w:t> </w:t>
      </w:r>
      <w:r w:rsidR="001B57F0" w:rsidRPr="00FF319D">
        <w:rPr>
          <w:rFonts w:ascii="Georgia" w:hAnsi="Georgia"/>
          <w:b/>
          <w:bCs/>
          <w:color w:val="242F33"/>
          <w:lang w:val="uk-UA"/>
        </w:rPr>
        <w:t xml:space="preserve"> </w:t>
      </w:r>
    </w:p>
    <w:p w:rsidR="00437B20" w:rsidRPr="00FF319D" w:rsidRDefault="00063750" w:rsidP="00437B20">
      <w:pPr>
        <w:shd w:val="clear" w:color="auto" w:fill="FFFFFF"/>
        <w:rPr>
          <w:rFonts w:ascii="Georgia" w:hAnsi="Georgia"/>
          <w:color w:val="242F33"/>
          <w:lang w:val="uk-UA"/>
        </w:rPr>
      </w:pPr>
      <w:r>
        <w:rPr>
          <w:rFonts w:ascii="Georgia" w:hAnsi="Georgia"/>
          <w:b/>
          <w:bCs/>
          <w:color w:val="242F33"/>
          <w:lang w:val="uk-UA"/>
        </w:rPr>
        <w:t>"</w:t>
      </w:r>
      <w:r w:rsidR="00D030BF">
        <w:rPr>
          <w:rFonts w:ascii="Georgia" w:hAnsi="Georgia"/>
          <w:b/>
          <w:bCs/>
          <w:color w:val="242F33"/>
          <w:lang w:val="uk-UA"/>
        </w:rPr>
        <w:t xml:space="preserve">Чемпіонат міста </w:t>
      </w:r>
      <w:proofErr w:type="spellStart"/>
      <w:r w:rsidR="00D030BF">
        <w:rPr>
          <w:rFonts w:ascii="Georgia" w:hAnsi="Georgia"/>
          <w:b/>
          <w:bCs/>
          <w:color w:val="242F33"/>
          <w:lang w:val="uk-UA"/>
        </w:rPr>
        <w:t>Южн</w:t>
      </w:r>
      <w:r w:rsidR="000E4528">
        <w:rPr>
          <w:rFonts w:ascii="Georgia" w:hAnsi="Georgia"/>
          <w:b/>
          <w:bCs/>
          <w:color w:val="242F33"/>
          <w:lang w:val="uk-UA"/>
        </w:rPr>
        <w:t>е</w:t>
      </w:r>
      <w:proofErr w:type="spellEnd"/>
      <w:r w:rsidR="00D030BF">
        <w:rPr>
          <w:rFonts w:ascii="Georgia" w:hAnsi="Georgia"/>
          <w:b/>
          <w:bCs/>
          <w:color w:val="242F33"/>
          <w:lang w:val="uk-UA"/>
        </w:rPr>
        <w:t xml:space="preserve"> з інтелектуальної гри "Що?Де?Коли?"</w:t>
      </w:r>
      <w:r w:rsidR="00DA2DAD">
        <w:rPr>
          <w:rFonts w:ascii="Georgia" w:hAnsi="Georgia"/>
          <w:b/>
          <w:bCs/>
          <w:color w:val="242F33"/>
          <w:lang w:val="uk-UA"/>
        </w:rPr>
        <w:t>-2019.</w:t>
      </w:r>
    </w:p>
    <w:p w:rsidR="00B43D61" w:rsidRPr="001C654B" w:rsidRDefault="005F4F2E" w:rsidP="00B43D61">
      <w:pPr>
        <w:jc w:val="center"/>
        <w:rPr>
          <w:b/>
          <w:sz w:val="28"/>
          <w:szCs w:val="28"/>
        </w:rPr>
      </w:pPr>
      <w:r w:rsidRPr="00D030BF">
        <w:rPr>
          <w:rFonts w:ascii="Georgia" w:hAnsi="Georgia"/>
          <w:color w:val="242F33"/>
          <w:shd w:val="clear" w:color="auto" w:fill="FFFFFF"/>
        </w:rPr>
        <w:t xml:space="preserve"> 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3269"/>
        <w:gridCol w:w="1920"/>
        <w:gridCol w:w="1945"/>
        <w:gridCol w:w="1947"/>
      </w:tblGrid>
      <w:tr w:rsidR="00657FBA" w:rsidRPr="001C654B" w:rsidTr="008C6550">
        <w:trPr>
          <w:trHeight w:val="573"/>
        </w:trPr>
        <w:tc>
          <w:tcPr>
            <w:tcW w:w="678" w:type="dxa"/>
            <w:shd w:val="clear" w:color="auto" w:fill="auto"/>
            <w:vAlign w:val="center"/>
          </w:tcPr>
          <w:p w:rsidR="00B43D61" w:rsidRPr="001C654B" w:rsidRDefault="00B43D61" w:rsidP="001D4846">
            <w:pPr>
              <w:jc w:val="center"/>
              <w:rPr>
                <w:b/>
              </w:rPr>
            </w:pPr>
            <w:r w:rsidRPr="001C654B">
              <w:rPr>
                <w:b/>
              </w:rPr>
              <w:t>№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B43D61" w:rsidRPr="001C654B" w:rsidRDefault="00B43D61" w:rsidP="001D4846">
            <w:pPr>
              <w:jc w:val="center"/>
              <w:rPr>
                <w:b/>
              </w:rPr>
            </w:pPr>
            <w:proofErr w:type="spellStart"/>
            <w:r w:rsidRPr="001C654B">
              <w:rPr>
                <w:b/>
              </w:rPr>
              <w:t>Найменування</w:t>
            </w:r>
            <w:proofErr w:type="spellEnd"/>
            <w:r w:rsidRPr="001C654B">
              <w:rPr>
                <w:b/>
              </w:rPr>
              <w:t xml:space="preserve"> </w:t>
            </w:r>
            <w:proofErr w:type="spellStart"/>
            <w:r w:rsidRPr="001C654B">
              <w:rPr>
                <w:b/>
              </w:rPr>
              <w:t>товарів</w:t>
            </w:r>
            <w:proofErr w:type="spellEnd"/>
            <w:r w:rsidRPr="001C654B">
              <w:rPr>
                <w:b/>
              </w:rPr>
              <w:t xml:space="preserve"> (</w:t>
            </w:r>
            <w:proofErr w:type="spellStart"/>
            <w:r w:rsidRPr="001C654B">
              <w:rPr>
                <w:b/>
              </w:rPr>
              <w:t>робіт</w:t>
            </w:r>
            <w:proofErr w:type="spellEnd"/>
            <w:r w:rsidRPr="001C654B">
              <w:rPr>
                <w:b/>
              </w:rPr>
              <w:t xml:space="preserve">, </w:t>
            </w:r>
            <w:proofErr w:type="spellStart"/>
            <w:r w:rsidRPr="001C654B">
              <w:rPr>
                <w:b/>
              </w:rPr>
              <w:t>послуг</w:t>
            </w:r>
            <w:proofErr w:type="spellEnd"/>
            <w:r w:rsidRPr="001C654B">
              <w:rPr>
                <w:b/>
              </w:rPr>
              <w:t>)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43D61" w:rsidRPr="001C654B" w:rsidRDefault="00B43D61" w:rsidP="001D4846">
            <w:pPr>
              <w:jc w:val="center"/>
              <w:rPr>
                <w:b/>
              </w:rPr>
            </w:pPr>
            <w:proofErr w:type="spellStart"/>
            <w:r w:rsidRPr="001C654B">
              <w:rPr>
                <w:b/>
              </w:rPr>
              <w:t>Кількість</w:t>
            </w:r>
            <w:proofErr w:type="spellEnd"/>
            <w:r w:rsidRPr="001C654B">
              <w:rPr>
                <w:b/>
              </w:rPr>
              <w:t xml:space="preserve"> од.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B43D61" w:rsidRPr="001C654B" w:rsidRDefault="00B43D61" w:rsidP="001D4846">
            <w:pPr>
              <w:jc w:val="center"/>
              <w:rPr>
                <w:b/>
              </w:rPr>
            </w:pPr>
            <w:proofErr w:type="spellStart"/>
            <w:r w:rsidRPr="001C654B">
              <w:rPr>
                <w:b/>
              </w:rPr>
              <w:t>Ціна</w:t>
            </w:r>
            <w:proofErr w:type="spellEnd"/>
            <w:r w:rsidRPr="001C654B">
              <w:rPr>
                <w:b/>
              </w:rPr>
              <w:t xml:space="preserve"> за </w:t>
            </w:r>
            <w:proofErr w:type="spellStart"/>
            <w:r w:rsidRPr="001C654B">
              <w:rPr>
                <w:b/>
              </w:rPr>
              <w:t>одиницю</w:t>
            </w:r>
            <w:proofErr w:type="spellEnd"/>
            <w:r w:rsidRPr="001C654B">
              <w:rPr>
                <w:b/>
              </w:rPr>
              <w:t xml:space="preserve">, </w:t>
            </w:r>
            <w:proofErr w:type="spellStart"/>
            <w:r w:rsidRPr="001C654B">
              <w:rPr>
                <w:b/>
              </w:rPr>
              <w:t>грн</w:t>
            </w:r>
            <w:proofErr w:type="spellEnd"/>
            <w:r w:rsidRPr="001C654B">
              <w:rPr>
                <w:b/>
              </w:rPr>
              <w:t>.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43D61" w:rsidRPr="001C654B" w:rsidRDefault="00B43D61" w:rsidP="001D4846">
            <w:pPr>
              <w:jc w:val="center"/>
              <w:rPr>
                <w:b/>
              </w:rPr>
            </w:pPr>
            <w:proofErr w:type="spellStart"/>
            <w:r w:rsidRPr="001C654B">
              <w:rPr>
                <w:b/>
              </w:rPr>
              <w:t>Вартість</w:t>
            </w:r>
            <w:proofErr w:type="spellEnd"/>
            <w:r w:rsidRPr="001C654B">
              <w:rPr>
                <w:b/>
              </w:rPr>
              <w:t xml:space="preserve">, </w:t>
            </w:r>
            <w:proofErr w:type="spellStart"/>
            <w:r w:rsidRPr="001C654B">
              <w:rPr>
                <w:b/>
              </w:rPr>
              <w:t>грн</w:t>
            </w:r>
            <w:proofErr w:type="spellEnd"/>
            <w:r w:rsidRPr="001C654B">
              <w:rPr>
                <w:b/>
              </w:rPr>
              <w:t>.</w:t>
            </w:r>
          </w:p>
        </w:tc>
      </w:tr>
      <w:tr w:rsidR="00657FBA" w:rsidRPr="001C654B" w:rsidTr="008D1515">
        <w:trPr>
          <w:trHeight w:val="788"/>
        </w:trPr>
        <w:tc>
          <w:tcPr>
            <w:tcW w:w="678" w:type="dxa"/>
            <w:shd w:val="clear" w:color="auto" w:fill="auto"/>
          </w:tcPr>
          <w:p w:rsidR="00B43D61" w:rsidRPr="001C654B" w:rsidRDefault="00B43D61" w:rsidP="001D4846">
            <w:pPr>
              <w:spacing w:line="720" w:lineRule="auto"/>
            </w:pPr>
            <w:r>
              <w:t>1</w:t>
            </w:r>
          </w:p>
        </w:tc>
        <w:tc>
          <w:tcPr>
            <w:tcW w:w="3269" w:type="dxa"/>
            <w:shd w:val="clear" w:color="auto" w:fill="auto"/>
          </w:tcPr>
          <w:p w:rsidR="00063750" w:rsidRPr="00063750" w:rsidRDefault="00063750" w:rsidP="00063750">
            <w:pPr>
              <w:shd w:val="clear" w:color="auto" w:fill="FFFFFF"/>
              <w:rPr>
                <w:color w:val="242F33"/>
                <w:lang w:val="uk-UA"/>
              </w:rPr>
            </w:pPr>
            <w:r w:rsidRPr="00063750">
              <w:rPr>
                <w:bCs/>
                <w:color w:val="242F33"/>
                <w:lang w:val="uk-UA"/>
              </w:rPr>
              <w:t xml:space="preserve">"Чемпіонат міста </w:t>
            </w:r>
            <w:proofErr w:type="spellStart"/>
            <w:r w:rsidRPr="00063750">
              <w:rPr>
                <w:bCs/>
                <w:color w:val="242F33"/>
                <w:lang w:val="uk-UA"/>
              </w:rPr>
              <w:t>Южного</w:t>
            </w:r>
            <w:proofErr w:type="spellEnd"/>
            <w:r w:rsidRPr="00063750">
              <w:rPr>
                <w:bCs/>
                <w:color w:val="242F33"/>
                <w:lang w:val="uk-UA"/>
              </w:rPr>
              <w:t xml:space="preserve"> з інтелектуальної гри "Що?Де?Коли?"</w:t>
            </w:r>
          </w:p>
          <w:p w:rsidR="00B43D61" w:rsidRPr="00063750" w:rsidRDefault="00B43D61" w:rsidP="001D4846">
            <w:pPr>
              <w:rPr>
                <w:lang w:val="uk-UA"/>
              </w:rPr>
            </w:pPr>
          </w:p>
        </w:tc>
        <w:tc>
          <w:tcPr>
            <w:tcW w:w="1920" w:type="dxa"/>
            <w:shd w:val="clear" w:color="auto" w:fill="auto"/>
          </w:tcPr>
          <w:p w:rsidR="00B43D61" w:rsidRDefault="00DB0544" w:rsidP="001D484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864B8">
              <w:rPr>
                <w:lang w:val="uk-UA"/>
              </w:rPr>
              <w:t>чемпіонат</w:t>
            </w:r>
          </w:p>
          <w:p w:rsidR="00DB0544" w:rsidRDefault="00DB0544" w:rsidP="001D4846">
            <w:pPr>
              <w:rPr>
                <w:lang w:val="uk-UA"/>
              </w:rPr>
            </w:pPr>
            <w:r>
              <w:rPr>
                <w:lang w:val="uk-UA"/>
              </w:rPr>
              <w:t>12 ігрових днів</w:t>
            </w:r>
          </w:p>
          <w:p w:rsidR="00DB0544" w:rsidRPr="00DB0544" w:rsidRDefault="00A40A54" w:rsidP="00B864B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864B8">
              <w:rPr>
                <w:lang w:val="uk-UA"/>
              </w:rPr>
              <w:t>с</w:t>
            </w:r>
            <w:r>
              <w:rPr>
                <w:lang w:val="uk-UA"/>
              </w:rPr>
              <w:t xml:space="preserve">езон </w:t>
            </w:r>
            <w:r w:rsidR="00DB0544">
              <w:rPr>
                <w:lang w:val="uk-UA"/>
              </w:rPr>
              <w:t xml:space="preserve"> 2019</w:t>
            </w:r>
          </w:p>
        </w:tc>
        <w:tc>
          <w:tcPr>
            <w:tcW w:w="1945" w:type="dxa"/>
            <w:shd w:val="clear" w:color="auto" w:fill="auto"/>
          </w:tcPr>
          <w:p w:rsidR="00B43D61" w:rsidRPr="00B43D61" w:rsidRDefault="00680CBE" w:rsidP="00B43D61">
            <w:pPr>
              <w:spacing w:line="72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947" w:type="dxa"/>
            <w:shd w:val="clear" w:color="auto" w:fill="auto"/>
          </w:tcPr>
          <w:p w:rsidR="00B43D61" w:rsidRPr="00995C01" w:rsidRDefault="00680CBE" w:rsidP="001D4846">
            <w:pPr>
              <w:spacing w:line="72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657FBA" w:rsidRPr="001C654B" w:rsidTr="008D1515">
        <w:trPr>
          <w:trHeight w:val="1727"/>
        </w:trPr>
        <w:tc>
          <w:tcPr>
            <w:tcW w:w="678" w:type="dxa"/>
            <w:shd w:val="clear" w:color="auto" w:fill="auto"/>
          </w:tcPr>
          <w:p w:rsidR="00B43D61" w:rsidRPr="00B43D61" w:rsidRDefault="00B43D61" w:rsidP="001D4846">
            <w:pPr>
              <w:spacing w:line="72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69" w:type="dxa"/>
            <w:shd w:val="clear" w:color="auto" w:fill="auto"/>
          </w:tcPr>
          <w:p w:rsidR="00B43D61" w:rsidRPr="00A72FBB" w:rsidRDefault="0073299C" w:rsidP="00B864B8">
            <w:pPr>
              <w:rPr>
                <w:lang w:val="uk-UA"/>
              </w:rPr>
            </w:pPr>
            <w:r>
              <w:rPr>
                <w:lang w:val="uk-UA"/>
              </w:rPr>
              <w:t>Послуги з розробки</w:t>
            </w:r>
            <w:r w:rsidR="00680CB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,підготовки та </w:t>
            </w:r>
            <w:r w:rsidR="00A72FBB">
              <w:rPr>
                <w:lang w:val="uk-UA"/>
              </w:rPr>
              <w:t xml:space="preserve"> </w:t>
            </w:r>
            <w:proofErr w:type="spellStart"/>
            <w:r w:rsidR="00A72FBB">
              <w:rPr>
                <w:lang w:val="uk-UA"/>
              </w:rPr>
              <w:t>юрид</w:t>
            </w:r>
            <w:proofErr w:type="spellEnd"/>
            <w:r w:rsidR="00A72FBB">
              <w:rPr>
                <w:lang w:val="uk-UA"/>
              </w:rPr>
              <w:t>. оформлення</w:t>
            </w:r>
            <w:r>
              <w:rPr>
                <w:lang w:val="uk-UA"/>
              </w:rPr>
              <w:t xml:space="preserve"> п</w:t>
            </w:r>
            <w:proofErr w:type="spellStart"/>
            <w:r w:rsidR="00B43D61">
              <w:t>роект</w:t>
            </w:r>
            <w:proofErr w:type="spellEnd"/>
            <w:r>
              <w:rPr>
                <w:lang w:val="uk-UA"/>
              </w:rPr>
              <w:t>у</w:t>
            </w:r>
            <w:r w:rsidR="00A72FBB">
              <w:rPr>
                <w:lang w:val="uk-UA"/>
              </w:rPr>
              <w:t xml:space="preserve"> </w:t>
            </w:r>
            <w:r w:rsidR="00B43D61">
              <w:t>,устав</w:t>
            </w:r>
            <w:r>
              <w:rPr>
                <w:lang w:val="uk-UA"/>
              </w:rPr>
              <w:t>у</w:t>
            </w:r>
            <w:r>
              <w:t>,</w:t>
            </w:r>
            <w:r w:rsidR="008D1515">
              <w:rPr>
                <w:lang w:val="uk-UA"/>
              </w:rPr>
              <w:t xml:space="preserve"> </w:t>
            </w:r>
            <w:proofErr w:type="spellStart"/>
            <w:r>
              <w:t>положенн</w:t>
            </w:r>
            <w:proofErr w:type="spellEnd"/>
            <w:r w:rsidR="002B65AC">
              <w:rPr>
                <w:lang w:val="uk-UA"/>
              </w:rPr>
              <w:t>я</w:t>
            </w:r>
            <w:r w:rsidR="00A72FBB">
              <w:t xml:space="preserve"> </w:t>
            </w:r>
            <w:proofErr w:type="spellStart"/>
            <w:r w:rsidR="00A72FBB">
              <w:t>чемпіонат</w:t>
            </w:r>
            <w:proofErr w:type="spellEnd"/>
            <w:r w:rsidR="00A72FBB">
              <w:rPr>
                <w:lang w:val="uk-UA"/>
              </w:rPr>
              <w:t>у ,міського клубу</w:t>
            </w:r>
            <w:r w:rsidR="002B65AC">
              <w:rPr>
                <w:lang w:val="uk-UA"/>
              </w:rPr>
              <w:t>,</w:t>
            </w:r>
            <w:proofErr w:type="spellStart"/>
            <w:r w:rsidR="00B43D61">
              <w:t>турнір</w:t>
            </w:r>
            <w:proofErr w:type="spellEnd"/>
            <w:r w:rsidR="002B65AC">
              <w:rPr>
                <w:lang w:val="uk-UA"/>
              </w:rPr>
              <w:t>у та процедури в</w:t>
            </w:r>
            <w:r w:rsidR="00B864B8">
              <w:rPr>
                <w:lang w:val="uk-UA"/>
              </w:rPr>
              <w:t>ступу</w:t>
            </w:r>
            <w:r w:rsidR="002B65AC">
              <w:rPr>
                <w:lang w:val="uk-UA"/>
              </w:rPr>
              <w:t xml:space="preserve"> до ЛУК.</w:t>
            </w:r>
            <w:r w:rsidR="00B43D61">
              <w:t xml:space="preserve"> </w:t>
            </w:r>
            <w:r w:rsidR="00A72FBB">
              <w:rPr>
                <w:lang w:val="uk-UA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</w:tcPr>
          <w:p w:rsidR="00B43D61" w:rsidRPr="001C654B" w:rsidRDefault="00B43D61" w:rsidP="001D4846">
            <w:pPr>
              <w:spacing w:line="720" w:lineRule="auto"/>
            </w:pPr>
            <w:r>
              <w:t>1</w:t>
            </w:r>
          </w:p>
        </w:tc>
        <w:tc>
          <w:tcPr>
            <w:tcW w:w="1945" w:type="dxa"/>
            <w:shd w:val="clear" w:color="auto" w:fill="auto"/>
          </w:tcPr>
          <w:p w:rsidR="00B43D61" w:rsidRPr="001C654B" w:rsidRDefault="007B4C9A" w:rsidP="001D4846">
            <w:pPr>
              <w:spacing w:line="720" w:lineRule="auto"/>
            </w:pPr>
            <w:r>
              <w:rPr>
                <w:lang w:val="uk-UA"/>
              </w:rPr>
              <w:t>88</w:t>
            </w:r>
            <w:r w:rsidR="00B43D61">
              <w:t xml:space="preserve">00 </w:t>
            </w:r>
            <w:proofErr w:type="spellStart"/>
            <w:r w:rsidR="00B43D61">
              <w:t>грн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:rsidR="00B43D61" w:rsidRPr="001C654B" w:rsidRDefault="007B4C9A" w:rsidP="001D4846">
            <w:pPr>
              <w:spacing w:line="720" w:lineRule="auto"/>
            </w:pPr>
            <w:r>
              <w:rPr>
                <w:lang w:val="uk-UA"/>
              </w:rPr>
              <w:t>88</w:t>
            </w:r>
            <w:r w:rsidR="00B43D61">
              <w:t xml:space="preserve">00 </w:t>
            </w:r>
            <w:proofErr w:type="spellStart"/>
            <w:r w:rsidR="00B43D61">
              <w:t>грн</w:t>
            </w:r>
            <w:proofErr w:type="spellEnd"/>
          </w:p>
        </w:tc>
      </w:tr>
      <w:tr w:rsidR="00657FBA" w:rsidRPr="001C654B" w:rsidTr="008C6550">
        <w:trPr>
          <w:trHeight w:val="880"/>
        </w:trPr>
        <w:tc>
          <w:tcPr>
            <w:tcW w:w="678" w:type="dxa"/>
            <w:shd w:val="clear" w:color="auto" w:fill="auto"/>
          </w:tcPr>
          <w:p w:rsidR="00B43D61" w:rsidRPr="002B65AC" w:rsidRDefault="00B43D61" w:rsidP="001D4846">
            <w:pPr>
              <w:spacing w:line="720" w:lineRule="auto"/>
            </w:pPr>
            <w:r w:rsidRPr="002B65AC">
              <w:t>-</w:t>
            </w:r>
          </w:p>
        </w:tc>
        <w:tc>
          <w:tcPr>
            <w:tcW w:w="3269" w:type="dxa"/>
            <w:shd w:val="clear" w:color="auto" w:fill="auto"/>
          </w:tcPr>
          <w:p w:rsidR="00B43D61" w:rsidRPr="001C654B" w:rsidRDefault="00A06382" w:rsidP="00DC4B8F">
            <w:r>
              <w:rPr>
                <w:lang w:val="uk-UA"/>
              </w:rPr>
              <w:t xml:space="preserve">Послуги з підготовки, </w:t>
            </w:r>
            <w:proofErr w:type="spellStart"/>
            <w:r>
              <w:rPr>
                <w:lang w:val="uk-UA"/>
              </w:rPr>
              <w:t>редактури</w:t>
            </w:r>
            <w:proofErr w:type="spellEnd"/>
            <w:r>
              <w:rPr>
                <w:lang w:val="uk-UA"/>
              </w:rPr>
              <w:t>, експерт</w:t>
            </w:r>
            <w:r w:rsidR="00680CBE">
              <w:rPr>
                <w:lang w:val="uk-UA"/>
              </w:rPr>
              <w:t>и</w:t>
            </w:r>
            <w:r>
              <w:rPr>
                <w:lang w:val="uk-UA"/>
              </w:rPr>
              <w:t xml:space="preserve">зи </w:t>
            </w:r>
            <w:r w:rsidR="00DC4B8F">
              <w:rPr>
                <w:lang w:val="uk-UA"/>
              </w:rPr>
              <w:t xml:space="preserve"> </w:t>
            </w:r>
            <w:proofErr w:type="spellStart"/>
            <w:r w:rsidR="00B43D61">
              <w:t>ігрових</w:t>
            </w:r>
            <w:proofErr w:type="spellEnd"/>
            <w:r w:rsidR="00B43D61">
              <w:t xml:space="preserve"> </w:t>
            </w:r>
            <w:proofErr w:type="spellStart"/>
            <w:r w:rsidR="00B43D61">
              <w:t>питань</w:t>
            </w:r>
            <w:proofErr w:type="spellEnd"/>
            <w:r w:rsidR="00B43D61">
              <w:t>.</w:t>
            </w:r>
          </w:p>
        </w:tc>
        <w:tc>
          <w:tcPr>
            <w:tcW w:w="1920" w:type="dxa"/>
            <w:shd w:val="clear" w:color="auto" w:fill="auto"/>
          </w:tcPr>
          <w:p w:rsidR="00B43D61" w:rsidRPr="001C654B" w:rsidRDefault="00B43D61" w:rsidP="001D4846">
            <w:r>
              <w:t xml:space="preserve">12 </w:t>
            </w:r>
            <w:proofErr w:type="spellStart"/>
            <w:r>
              <w:t>пакетів</w:t>
            </w:r>
            <w:proofErr w:type="spellEnd"/>
            <w:r>
              <w:t xml:space="preserve"> по 30 </w:t>
            </w:r>
            <w:proofErr w:type="spellStart"/>
            <w:r>
              <w:t>питань</w:t>
            </w:r>
            <w:proofErr w:type="spellEnd"/>
            <w:r>
              <w:t xml:space="preserve"> у кожному.</w:t>
            </w:r>
          </w:p>
        </w:tc>
        <w:tc>
          <w:tcPr>
            <w:tcW w:w="1945" w:type="dxa"/>
            <w:shd w:val="clear" w:color="auto" w:fill="auto"/>
          </w:tcPr>
          <w:p w:rsidR="00B43D61" w:rsidRPr="001C654B" w:rsidRDefault="00657FBA" w:rsidP="001D4846">
            <w:pPr>
              <w:spacing w:line="720" w:lineRule="auto"/>
            </w:pPr>
            <w:r>
              <w:t>3</w:t>
            </w:r>
            <w:r>
              <w:rPr>
                <w:lang w:val="uk-UA"/>
              </w:rPr>
              <w:t>1</w:t>
            </w:r>
            <w:r w:rsidR="00B43D61">
              <w:t xml:space="preserve">00 </w:t>
            </w:r>
            <w:proofErr w:type="spellStart"/>
            <w:r w:rsidR="00B43D61">
              <w:t>грн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:rsidR="00B43D61" w:rsidRPr="001C654B" w:rsidRDefault="00657FBA" w:rsidP="001D4846">
            <w:pPr>
              <w:spacing w:line="720" w:lineRule="auto"/>
            </w:pPr>
            <w:r>
              <w:t>3</w:t>
            </w:r>
            <w:r>
              <w:rPr>
                <w:lang w:val="uk-UA"/>
              </w:rPr>
              <w:t>72</w:t>
            </w:r>
            <w:r w:rsidR="00B43D61">
              <w:t xml:space="preserve">00 </w:t>
            </w:r>
            <w:proofErr w:type="spellStart"/>
            <w:r w:rsidR="00B43D61">
              <w:t>грн</w:t>
            </w:r>
            <w:proofErr w:type="spellEnd"/>
          </w:p>
        </w:tc>
      </w:tr>
      <w:tr w:rsidR="00657FBA" w:rsidRPr="001C654B" w:rsidTr="008C6550">
        <w:trPr>
          <w:trHeight w:val="880"/>
        </w:trPr>
        <w:tc>
          <w:tcPr>
            <w:tcW w:w="678" w:type="dxa"/>
            <w:shd w:val="clear" w:color="auto" w:fill="auto"/>
          </w:tcPr>
          <w:p w:rsidR="00B43D61" w:rsidRPr="002B65AC" w:rsidRDefault="00B43D61" w:rsidP="001D4846">
            <w:pPr>
              <w:spacing w:line="720" w:lineRule="auto"/>
            </w:pPr>
            <w:r w:rsidRPr="002B65AC">
              <w:t>-</w:t>
            </w:r>
          </w:p>
        </w:tc>
        <w:tc>
          <w:tcPr>
            <w:tcW w:w="3269" w:type="dxa"/>
            <w:shd w:val="clear" w:color="auto" w:fill="auto"/>
          </w:tcPr>
          <w:p w:rsidR="00B43D61" w:rsidRPr="001C654B" w:rsidRDefault="008D1515" w:rsidP="007B4C9A">
            <w:r>
              <w:rPr>
                <w:lang w:val="uk-UA"/>
              </w:rPr>
              <w:t>Послуги з о</w:t>
            </w:r>
            <w:proofErr w:type="spellStart"/>
            <w:r>
              <w:t>рганізаці</w:t>
            </w:r>
            <w:proofErr w:type="spellEnd"/>
            <w:r>
              <w:rPr>
                <w:lang w:val="uk-UA"/>
              </w:rPr>
              <w:t>ї</w:t>
            </w:r>
            <w:r w:rsidRPr="00657FBA">
              <w:t xml:space="preserve"> </w:t>
            </w:r>
            <w:r>
              <w:rPr>
                <w:lang w:val="uk-UA"/>
              </w:rPr>
              <w:t>(ігровий сервіс, робота з командами, СМІ ,</w:t>
            </w:r>
            <w:r w:rsidR="007B4C9A">
              <w:rPr>
                <w:lang w:val="uk-UA"/>
              </w:rPr>
              <w:t>партнерами ,</w:t>
            </w:r>
            <w:r>
              <w:rPr>
                <w:lang w:val="uk-UA"/>
              </w:rPr>
              <w:t xml:space="preserve">підготовка </w:t>
            </w:r>
            <w:r w:rsidR="007B4C9A">
              <w:rPr>
                <w:lang w:val="uk-UA"/>
              </w:rPr>
              <w:t>працівників</w:t>
            </w:r>
            <w:r>
              <w:rPr>
                <w:lang w:val="uk-UA"/>
              </w:rPr>
              <w:t>,  приміщення, волонтерів ).</w:t>
            </w:r>
          </w:p>
        </w:tc>
        <w:tc>
          <w:tcPr>
            <w:tcW w:w="1920" w:type="dxa"/>
            <w:shd w:val="clear" w:color="auto" w:fill="auto"/>
          </w:tcPr>
          <w:p w:rsidR="00B43D61" w:rsidRPr="001C654B" w:rsidRDefault="00B43D61" w:rsidP="001D4846">
            <w:pPr>
              <w:spacing w:line="720" w:lineRule="auto"/>
            </w:pPr>
            <w:r>
              <w:t xml:space="preserve">12 </w:t>
            </w:r>
          </w:p>
        </w:tc>
        <w:tc>
          <w:tcPr>
            <w:tcW w:w="1945" w:type="dxa"/>
            <w:shd w:val="clear" w:color="auto" w:fill="auto"/>
          </w:tcPr>
          <w:p w:rsidR="00B43D61" w:rsidRPr="001C654B" w:rsidRDefault="00330492" w:rsidP="00657FBA">
            <w:pPr>
              <w:spacing w:line="720" w:lineRule="auto"/>
            </w:pPr>
            <w:r>
              <w:rPr>
                <w:lang w:val="uk-UA"/>
              </w:rPr>
              <w:t>27</w:t>
            </w:r>
            <w:r w:rsidR="008D1515">
              <w:t xml:space="preserve">00 </w:t>
            </w:r>
            <w:proofErr w:type="spellStart"/>
            <w:r w:rsidR="008D1515">
              <w:t>грн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:rsidR="00B43D61" w:rsidRPr="001C654B" w:rsidRDefault="00330492" w:rsidP="001D4846">
            <w:pPr>
              <w:spacing w:line="720" w:lineRule="auto"/>
            </w:pPr>
            <w:r>
              <w:rPr>
                <w:lang w:val="uk-UA"/>
              </w:rPr>
              <w:t>324</w:t>
            </w:r>
            <w:r w:rsidR="008D1515">
              <w:t xml:space="preserve">00 </w:t>
            </w:r>
            <w:proofErr w:type="spellStart"/>
            <w:r w:rsidR="008D1515">
              <w:t>грн</w:t>
            </w:r>
            <w:proofErr w:type="spellEnd"/>
          </w:p>
        </w:tc>
      </w:tr>
      <w:tr w:rsidR="00657FBA" w:rsidRPr="00657FBA" w:rsidTr="008C6550">
        <w:trPr>
          <w:trHeight w:val="867"/>
        </w:trPr>
        <w:tc>
          <w:tcPr>
            <w:tcW w:w="678" w:type="dxa"/>
            <w:shd w:val="clear" w:color="auto" w:fill="auto"/>
          </w:tcPr>
          <w:p w:rsidR="00B43D61" w:rsidRPr="00680CBE" w:rsidRDefault="00B43D61" w:rsidP="001D4846">
            <w:pPr>
              <w:spacing w:line="720" w:lineRule="auto"/>
            </w:pPr>
            <w:r w:rsidRPr="00680CBE">
              <w:t>-</w:t>
            </w:r>
          </w:p>
        </w:tc>
        <w:tc>
          <w:tcPr>
            <w:tcW w:w="3269" w:type="dxa"/>
            <w:shd w:val="clear" w:color="auto" w:fill="auto"/>
          </w:tcPr>
          <w:p w:rsidR="00B43D61" w:rsidRPr="00680CBE" w:rsidRDefault="00657FBA" w:rsidP="001D4846">
            <w:r>
              <w:rPr>
                <w:lang w:val="uk-UA"/>
              </w:rPr>
              <w:t>Послуги з в</w:t>
            </w:r>
            <w:proofErr w:type="spellStart"/>
            <w:r w:rsidR="00B43D61">
              <w:t>ідеозй</w:t>
            </w:r>
            <w:r>
              <w:t>омк</w:t>
            </w:r>
            <w:proofErr w:type="spellEnd"/>
            <w:r>
              <w:rPr>
                <w:lang w:val="uk-UA"/>
              </w:rPr>
              <w:t>и</w:t>
            </w:r>
            <w:r w:rsidR="00B43D61" w:rsidRPr="00680CBE">
              <w:t>,</w:t>
            </w:r>
            <w:proofErr w:type="spellStart"/>
            <w:r w:rsidR="00B43D61">
              <w:t>ТВ</w:t>
            </w:r>
            <w:r w:rsidR="00B43D61" w:rsidRPr="00680CBE">
              <w:t>-</w:t>
            </w:r>
            <w:r>
              <w:t>трансляці</w:t>
            </w:r>
            <w:proofErr w:type="spellEnd"/>
            <w:r>
              <w:rPr>
                <w:lang w:val="uk-UA"/>
              </w:rPr>
              <w:t>ї</w:t>
            </w:r>
            <w:r w:rsidRPr="00680CBE">
              <w:t>,</w:t>
            </w:r>
            <w:r>
              <w:t>реклам</w:t>
            </w:r>
            <w:r>
              <w:rPr>
                <w:lang w:val="uk-UA"/>
              </w:rPr>
              <w:t xml:space="preserve">и та </w:t>
            </w:r>
            <w:proofErr w:type="spellStart"/>
            <w:r>
              <w:rPr>
                <w:lang w:val="uk-UA"/>
              </w:rPr>
              <w:t>відеопитань</w:t>
            </w:r>
            <w:proofErr w:type="spellEnd"/>
            <w:r>
              <w:rPr>
                <w:lang w:val="uk-UA"/>
              </w:rPr>
              <w:t>.</w:t>
            </w:r>
            <w:r w:rsidR="00B43D61" w:rsidRPr="00680CBE">
              <w:t xml:space="preserve"> </w:t>
            </w:r>
          </w:p>
        </w:tc>
        <w:tc>
          <w:tcPr>
            <w:tcW w:w="1920" w:type="dxa"/>
            <w:shd w:val="clear" w:color="auto" w:fill="auto"/>
          </w:tcPr>
          <w:p w:rsidR="00B43D61" w:rsidRPr="00680CBE" w:rsidRDefault="00B43D61" w:rsidP="001D4846">
            <w:pPr>
              <w:spacing w:line="720" w:lineRule="auto"/>
            </w:pPr>
            <w:r w:rsidRPr="00680CBE">
              <w:t>12</w:t>
            </w:r>
          </w:p>
        </w:tc>
        <w:tc>
          <w:tcPr>
            <w:tcW w:w="1945" w:type="dxa"/>
            <w:shd w:val="clear" w:color="auto" w:fill="auto"/>
          </w:tcPr>
          <w:p w:rsidR="00B43D61" w:rsidRPr="00680CBE" w:rsidRDefault="00B43D61" w:rsidP="001D4846">
            <w:pPr>
              <w:spacing w:line="720" w:lineRule="auto"/>
            </w:pPr>
            <w:r w:rsidRPr="00680CBE">
              <w:t xml:space="preserve">3000 </w:t>
            </w:r>
            <w:proofErr w:type="spellStart"/>
            <w:r>
              <w:t>грн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:rsidR="00B43D61" w:rsidRPr="00DC4B8F" w:rsidRDefault="00B43D61" w:rsidP="001D4846">
            <w:pPr>
              <w:spacing w:line="720" w:lineRule="auto"/>
            </w:pPr>
            <w:r w:rsidRPr="00DC4B8F">
              <w:t xml:space="preserve">36000 </w:t>
            </w:r>
            <w:proofErr w:type="spellStart"/>
            <w:r>
              <w:t>грн</w:t>
            </w:r>
            <w:proofErr w:type="spellEnd"/>
          </w:p>
        </w:tc>
      </w:tr>
      <w:tr w:rsidR="00657FBA" w:rsidRPr="00657FBA" w:rsidTr="008C6550">
        <w:trPr>
          <w:trHeight w:val="880"/>
        </w:trPr>
        <w:tc>
          <w:tcPr>
            <w:tcW w:w="678" w:type="dxa"/>
            <w:shd w:val="clear" w:color="auto" w:fill="auto"/>
          </w:tcPr>
          <w:p w:rsidR="00B43D61" w:rsidRPr="00B43D61" w:rsidRDefault="00B43D61" w:rsidP="001D4846">
            <w:pPr>
              <w:spacing w:line="72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69" w:type="dxa"/>
            <w:shd w:val="clear" w:color="auto" w:fill="auto"/>
          </w:tcPr>
          <w:p w:rsidR="003C7217" w:rsidRDefault="002823AC" w:rsidP="002823AC">
            <w:pPr>
              <w:rPr>
                <w:lang w:val="uk-UA"/>
              </w:rPr>
            </w:pPr>
            <w:r>
              <w:rPr>
                <w:lang w:val="uk-UA"/>
              </w:rPr>
              <w:t>Послуги з п</w:t>
            </w:r>
            <w:proofErr w:type="spellStart"/>
            <w:r w:rsidR="00B43D61">
              <w:t>роведення</w:t>
            </w:r>
            <w:proofErr w:type="spellEnd"/>
            <w:r w:rsidR="00B43D61" w:rsidRPr="002823AC">
              <w:t xml:space="preserve"> </w:t>
            </w:r>
            <w:proofErr w:type="spellStart"/>
            <w:r w:rsidR="00B43D61">
              <w:t>гри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B43D61" w:rsidRPr="002823AC" w:rsidRDefault="002823AC" w:rsidP="0005715F">
            <w:r>
              <w:rPr>
                <w:lang w:val="uk-UA"/>
              </w:rPr>
              <w:t xml:space="preserve">(ведучий, </w:t>
            </w:r>
            <w:proofErr w:type="spellStart"/>
            <w:r w:rsidR="0005715F">
              <w:rPr>
                <w:lang w:val="uk-UA"/>
              </w:rPr>
              <w:t>теат</w:t>
            </w:r>
            <w:r w:rsidR="00DA2DAD">
              <w:rPr>
                <w:lang w:val="uk-UA"/>
              </w:rPr>
              <w:t>-ні</w:t>
            </w:r>
            <w:r w:rsidR="0005715F">
              <w:rPr>
                <w:lang w:val="uk-UA"/>
              </w:rPr>
              <w:t>.питання</w:t>
            </w:r>
            <w:proofErr w:type="spellEnd"/>
            <w:r>
              <w:rPr>
                <w:lang w:val="uk-UA"/>
              </w:rPr>
              <w:t>, конкурси та розваги)</w:t>
            </w:r>
            <w:r w:rsidR="00B43D61" w:rsidRPr="002823AC">
              <w:t>.</w:t>
            </w:r>
          </w:p>
        </w:tc>
        <w:tc>
          <w:tcPr>
            <w:tcW w:w="1920" w:type="dxa"/>
            <w:shd w:val="clear" w:color="auto" w:fill="auto"/>
          </w:tcPr>
          <w:p w:rsidR="00B43D61" w:rsidRPr="0005715F" w:rsidRDefault="00B43D61" w:rsidP="001D4846">
            <w:pPr>
              <w:spacing w:line="720" w:lineRule="auto"/>
            </w:pPr>
            <w:r w:rsidRPr="0005715F">
              <w:t>12</w:t>
            </w:r>
          </w:p>
        </w:tc>
        <w:tc>
          <w:tcPr>
            <w:tcW w:w="1945" w:type="dxa"/>
            <w:shd w:val="clear" w:color="auto" w:fill="auto"/>
          </w:tcPr>
          <w:p w:rsidR="00B43D61" w:rsidRPr="0005715F" w:rsidRDefault="002823AC" w:rsidP="001D4846">
            <w:pPr>
              <w:spacing w:line="720" w:lineRule="auto"/>
            </w:pPr>
            <w:r>
              <w:rPr>
                <w:lang w:val="uk-UA"/>
              </w:rPr>
              <w:t>31</w:t>
            </w:r>
            <w:r w:rsidRPr="0005715F">
              <w:t>00</w:t>
            </w:r>
            <w:r w:rsidR="00B43D61" w:rsidRPr="0005715F">
              <w:t xml:space="preserve"> </w:t>
            </w:r>
            <w:proofErr w:type="spellStart"/>
            <w:r w:rsidR="00B43D61">
              <w:t>грн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:rsidR="00B43D61" w:rsidRPr="0005715F" w:rsidRDefault="002823AC" w:rsidP="001D4846">
            <w:pPr>
              <w:spacing w:line="720" w:lineRule="auto"/>
            </w:pPr>
            <w:r>
              <w:t>3</w:t>
            </w:r>
            <w:r>
              <w:rPr>
                <w:lang w:val="uk-UA"/>
              </w:rPr>
              <w:t>72</w:t>
            </w:r>
            <w:r>
              <w:t>00</w:t>
            </w:r>
            <w:r w:rsidR="00B43D61" w:rsidRPr="0005715F">
              <w:t xml:space="preserve"> </w:t>
            </w:r>
            <w:proofErr w:type="spellStart"/>
            <w:r w:rsidR="00B43D61">
              <w:t>грн</w:t>
            </w:r>
            <w:proofErr w:type="spellEnd"/>
          </w:p>
        </w:tc>
      </w:tr>
      <w:tr w:rsidR="00657FBA" w:rsidRPr="001C654B" w:rsidTr="008C6550">
        <w:trPr>
          <w:trHeight w:val="1467"/>
        </w:trPr>
        <w:tc>
          <w:tcPr>
            <w:tcW w:w="678" w:type="dxa"/>
            <w:shd w:val="clear" w:color="auto" w:fill="auto"/>
          </w:tcPr>
          <w:p w:rsidR="00B43D61" w:rsidRPr="0005715F" w:rsidRDefault="00B43D61" w:rsidP="001D4846">
            <w:pPr>
              <w:spacing w:line="720" w:lineRule="auto"/>
            </w:pPr>
            <w:r w:rsidRPr="0005715F">
              <w:t>-</w:t>
            </w:r>
          </w:p>
        </w:tc>
        <w:tc>
          <w:tcPr>
            <w:tcW w:w="3269" w:type="dxa"/>
            <w:shd w:val="clear" w:color="auto" w:fill="auto"/>
          </w:tcPr>
          <w:p w:rsidR="00B43D61" w:rsidRPr="001C654B" w:rsidRDefault="00E632A4" w:rsidP="00933624">
            <w:r>
              <w:rPr>
                <w:lang w:val="uk-UA"/>
              </w:rPr>
              <w:t xml:space="preserve"> </w:t>
            </w:r>
            <w:r w:rsidR="00933624">
              <w:rPr>
                <w:lang w:val="uk-UA"/>
              </w:rPr>
              <w:t>П</w:t>
            </w:r>
            <w:r w:rsidR="004A23BF">
              <w:rPr>
                <w:lang w:val="uk-UA"/>
              </w:rPr>
              <w:t>ризове забезпечення</w:t>
            </w:r>
            <w:r w:rsidR="00B43D61">
              <w:t xml:space="preserve"> (кубки,</w:t>
            </w:r>
            <w:r w:rsidR="00680CBE">
              <w:rPr>
                <w:lang w:val="uk-UA"/>
              </w:rPr>
              <w:t xml:space="preserve"> </w:t>
            </w:r>
            <w:proofErr w:type="spellStart"/>
            <w:r w:rsidR="00B43D61">
              <w:t>грамоти</w:t>
            </w:r>
            <w:proofErr w:type="spellEnd"/>
            <w:r w:rsidR="00B43D61">
              <w:t>,</w:t>
            </w:r>
            <w:r w:rsidR="00BF7719">
              <w:rPr>
                <w:lang w:val="uk-UA"/>
              </w:rPr>
              <w:t>командні та індивідуальні призи,</w:t>
            </w:r>
            <w:proofErr w:type="spellStart"/>
            <w:r w:rsidR="00B43D61">
              <w:t>сувеніри</w:t>
            </w:r>
            <w:proofErr w:type="spellEnd"/>
            <w:r w:rsidR="00B43D61">
              <w:t xml:space="preserve">  </w:t>
            </w:r>
            <w:proofErr w:type="spellStart"/>
            <w:r w:rsidR="00B43D61">
              <w:t>тощо</w:t>
            </w:r>
            <w:proofErr w:type="spellEnd"/>
            <w:r w:rsidR="00B43D61">
              <w:t>).</w:t>
            </w:r>
          </w:p>
        </w:tc>
        <w:tc>
          <w:tcPr>
            <w:tcW w:w="1920" w:type="dxa"/>
            <w:shd w:val="clear" w:color="auto" w:fill="auto"/>
          </w:tcPr>
          <w:p w:rsidR="00B43D61" w:rsidRPr="001C654B" w:rsidRDefault="00B43D61" w:rsidP="001D4846">
            <w:pPr>
              <w:spacing w:line="720" w:lineRule="auto"/>
            </w:pPr>
            <w:r>
              <w:t>100</w:t>
            </w:r>
          </w:p>
        </w:tc>
        <w:tc>
          <w:tcPr>
            <w:tcW w:w="1945" w:type="dxa"/>
            <w:shd w:val="clear" w:color="auto" w:fill="auto"/>
          </w:tcPr>
          <w:p w:rsidR="00B43D61" w:rsidRPr="001C654B" w:rsidRDefault="00680CBE" w:rsidP="001D4846">
            <w:pPr>
              <w:spacing w:line="720" w:lineRule="auto"/>
            </w:pPr>
            <w:r>
              <w:rPr>
                <w:lang w:val="uk-UA"/>
              </w:rPr>
              <w:t>р</w:t>
            </w:r>
            <w:proofErr w:type="spellStart"/>
            <w:r w:rsidR="00B43D61">
              <w:t>ізна</w:t>
            </w:r>
            <w:proofErr w:type="spellEnd"/>
            <w:r w:rsidR="00B43D61">
              <w:t xml:space="preserve"> </w:t>
            </w:r>
          </w:p>
        </w:tc>
        <w:tc>
          <w:tcPr>
            <w:tcW w:w="1947" w:type="dxa"/>
            <w:shd w:val="clear" w:color="auto" w:fill="auto"/>
          </w:tcPr>
          <w:p w:rsidR="00B43D61" w:rsidRPr="001C654B" w:rsidRDefault="00995C01" w:rsidP="001D4846">
            <w:pPr>
              <w:spacing w:line="720" w:lineRule="auto"/>
            </w:pPr>
            <w:r>
              <w:rPr>
                <w:lang w:val="uk-UA"/>
              </w:rPr>
              <w:t>9</w:t>
            </w:r>
            <w:r w:rsidR="00B43D61">
              <w:t xml:space="preserve">000 </w:t>
            </w:r>
            <w:proofErr w:type="spellStart"/>
            <w:r w:rsidR="00B43D61">
              <w:t>грн</w:t>
            </w:r>
            <w:proofErr w:type="spellEnd"/>
          </w:p>
        </w:tc>
      </w:tr>
      <w:tr w:rsidR="00657FBA" w:rsidRPr="001C654B" w:rsidTr="008C6550">
        <w:trPr>
          <w:trHeight w:val="1761"/>
        </w:trPr>
        <w:tc>
          <w:tcPr>
            <w:tcW w:w="678" w:type="dxa"/>
            <w:shd w:val="clear" w:color="auto" w:fill="auto"/>
          </w:tcPr>
          <w:p w:rsidR="00B43D61" w:rsidRPr="00910FF6" w:rsidRDefault="00B43D61" w:rsidP="001D4846">
            <w:pPr>
              <w:spacing w:line="72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69" w:type="dxa"/>
            <w:shd w:val="clear" w:color="auto" w:fill="auto"/>
          </w:tcPr>
          <w:p w:rsidR="00B43D61" w:rsidRPr="00A40A54" w:rsidRDefault="00063750" w:rsidP="00A40A54">
            <w:pPr>
              <w:rPr>
                <w:lang w:val="uk-UA"/>
              </w:rPr>
            </w:pPr>
            <w:proofErr w:type="spellStart"/>
            <w:r>
              <w:t>Оренда</w:t>
            </w:r>
            <w:proofErr w:type="spellEnd"/>
            <w:r>
              <w:t xml:space="preserve"> </w:t>
            </w:r>
            <w:proofErr w:type="spellStart"/>
            <w:r>
              <w:t>ігрового</w:t>
            </w:r>
            <w:proofErr w:type="spellEnd"/>
            <w:r>
              <w:t xml:space="preserve"> залу ПК</w:t>
            </w:r>
            <w:r w:rsidR="00A40A54">
              <w:rPr>
                <w:lang w:val="uk-UA"/>
              </w:rPr>
              <w:t xml:space="preserve"> із обладнанням </w:t>
            </w:r>
            <w:r>
              <w:t xml:space="preserve">,робота </w:t>
            </w:r>
            <w:proofErr w:type="spellStart"/>
            <w:r>
              <w:t>технічних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r w:rsidR="00A40A54">
              <w:rPr>
                <w:lang w:val="uk-UA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B43D61" w:rsidRPr="001C654B" w:rsidRDefault="00063750" w:rsidP="008D1515">
            <w:r>
              <w:t xml:space="preserve">12 </w:t>
            </w:r>
            <w:proofErr w:type="spellStart"/>
            <w:r>
              <w:t>ігрових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по </w:t>
            </w:r>
            <w:r w:rsidR="008D1515">
              <w:rPr>
                <w:lang w:val="uk-UA"/>
              </w:rPr>
              <w:t>3</w:t>
            </w:r>
            <w:r>
              <w:t xml:space="preserve"> </w:t>
            </w:r>
            <w:proofErr w:type="spellStart"/>
            <w:r>
              <w:t>години</w:t>
            </w:r>
            <w:proofErr w:type="spellEnd"/>
            <w:r>
              <w:t xml:space="preserve"> </w:t>
            </w:r>
            <w:proofErr w:type="spellStart"/>
            <w:r>
              <w:t>кожний</w:t>
            </w:r>
            <w:proofErr w:type="spellEnd"/>
            <w:r>
              <w:t>.</w:t>
            </w:r>
          </w:p>
        </w:tc>
        <w:tc>
          <w:tcPr>
            <w:tcW w:w="1945" w:type="dxa"/>
            <w:shd w:val="clear" w:color="auto" w:fill="auto"/>
          </w:tcPr>
          <w:p w:rsidR="00B43D61" w:rsidRPr="001C654B" w:rsidRDefault="00063750" w:rsidP="00A40A54">
            <w:r>
              <w:rPr>
                <w:lang w:val="uk-UA"/>
              </w:rPr>
              <w:t>Безкоштовно у межах домовленост</w:t>
            </w:r>
            <w:r w:rsidR="00A40A54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з управлінням освіти та культури</w:t>
            </w:r>
            <w:r w:rsidR="00D41CE6">
              <w:rPr>
                <w:lang w:val="uk-UA"/>
              </w:rPr>
              <w:t>.</w:t>
            </w:r>
          </w:p>
        </w:tc>
        <w:tc>
          <w:tcPr>
            <w:tcW w:w="1947" w:type="dxa"/>
            <w:shd w:val="clear" w:color="auto" w:fill="auto"/>
          </w:tcPr>
          <w:p w:rsidR="00B43D61" w:rsidRPr="001C654B" w:rsidRDefault="00063750" w:rsidP="00A40A54">
            <w:r>
              <w:rPr>
                <w:lang w:val="uk-UA"/>
              </w:rPr>
              <w:t xml:space="preserve"> Безкоштовно у межах домовленост</w:t>
            </w:r>
            <w:r w:rsidR="00A40A54">
              <w:rPr>
                <w:lang w:val="uk-UA"/>
              </w:rPr>
              <w:t xml:space="preserve">і </w:t>
            </w:r>
            <w:r>
              <w:rPr>
                <w:lang w:val="uk-UA"/>
              </w:rPr>
              <w:t>з управлінням освіти та культури</w:t>
            </w:r>
            <w:r w:rsidR="00D41CE6">
              <w:rPr>
                <w:lang w:val="uk-UA"/>
              </w:rPr>
              <w:t>.</w:t>
            </w:r>
          </w:p>
        </w:tc>
      </w:tr>
      <w:tr w:rsidR="00657FBA" w:rsidRPr="001C654B" w:rsidTr="008C6550">
        <w:trPr>
          <w:trHeight w:val="663"/>
        </w:trPr>
        <w:tc>
          <w:tcPr>
            <w:tcW w:w="678" w:type="dxa"/>
            <w:shd w:val="clear" w:color="auto" w:fill="auto"/>
          </w:tcPr>
          <w:p w:rsidR="00B43D61" w:rsidRPr="00B43D61" w:rsidRDefault="00B43D61" w:rsidP="001D4846">
            <w:pPr>
              <w:spacing w:line="72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69" w:type="dxa"/>
            <w:shd w:val="clear" w:color="auto" w:fill="auto"/>
          </w:tcPr>
          <w:p w:rsidR="00B43D61" w:rsidRPr="00995C01" w:rsidRDefault="001D651F" w:rsidP="008C6550">
            <w:pPr>
              <w:rPr>
                <w:lang w:val="uk-UA"/>
              </w:rPr>
            </w:pPr>
            <w:r>
              <w:rPr>
                <w:lang w:val="uk-UA"/>
              </w:rPr>
              <w:t>Єдиний соціальний внесок</w:t>
            </w:r>
            <w:r w:rsidR="002070DD">
              <w:rPr>
                <w:lang w:val="uk-UA"/>
              </w:rPr>
              <w:t xml:space="preserve"> </w:t>
            </w:r>
            <w:r w:rsidR="00A40A54">
              <w:rPr>
                <w:lang w:val="uk-UA"/>
              </w:rPr>
              <w:t>підприємця /</w:t>
            </w:r>
            <w:proofErr w:type="spellStart"/>
            <w:r w:rsidR="00A40A54">
              <w:rPr>
                <w:lang w:val="uk-UA"/>
              </w:rPr>
              <w:t>ФОП</w:t>
            </w:r>
            <w:proofErr w:type="spellEnd"/>
            <w:r w:rsidR="00A40A54">
              <w:rPr>
                <w:lang w:val="uk-UA"/>
              </w:rPr>
              <w:t xml:space="preserve"> 3 група/</w:t>
            </w:r>
            <w:r w:rsidR="00B864B8">
              <w:rPr>
                <w:lang w:val="uk-UA"/>
              </w:rPr>
              <w:t>.</w:t>
            </w:r>
          </w:p>
        </w:tc>
        <w:tc>
          <w:tcPr>
            <w:tcW w:w="1920" w:type="dxa"/>
            <w:shd w:val="clear" w:color="auto" w:fill="auto"/>
          </w:tcPr>
          <w:p w:rsidR="00B43D61" w:rsidRPr="00995C01" w:rsidRDefault="00995C01" w:rsidP="001D4846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45" w:type="dxa"/>
            <w:shd w:val="clear" w:color="auto" w:fill="auto"/>
          </w:tcPr>
          <w:p w:rsidR="00B43D61" w:rsidRPr="00995C01" w:rsidRDefault="00995C01" w:rsidP="001D4846">
            <w:pPr>
              <w:spacing w:line="720" w:lineRule="auto"/>
              <w:rPr>
                <w:lang w:val="uk-UA"/>
              </w:rPr>
            </w:pPr>
            <w:r>
              <w:rPr>
                <w:lang w:val="uk-UA"/>
              </w:rPr>
              <w:t xml:space="preserve">820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:rsidR="00B43D61" w:rsidRPr="00995C01" w:rsidRDefault="00995C01" w:rsidP="001D4846">
            <w:pPr>
              <w:spacing w:line="720" w:lineRule="auto"/>
              <w:rPr>
                <w:lang w:val="uk-UA"/>
              </w:rPr>
            </w:pPr>
            <w:r>
              <w:rPr>
                <w:lang w:val="uk-UA"/>
              </w:rPr>
              <w:t xml:space="preserve">9840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657FBA" w:rsidRPr="001C654B" w:rsidTr="008C6550">
        <w:trPr>
          <w:trHeight w:val="894"/>
        </w:trPr>
        <w:tc>
          <w:tcPr>
            <w:tcW w:w="678" w:type="dxa"/>
            <w:shd w:val="clear" w:color="auto" w:fill="auto"/>
          </w:tcPr>
          <w:p w:rsidR="00B43D61" w:rsidRPr="008D1515" w:rsidRDefault="008D1515" w:rsidP="001D4846">
            <w:pPr>
              <w:spacing w:line="720" w:lineRule="auto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269" w:type="dxa"/>
            <w:shd w:val="clear" w:color="auto" w:fill="auto"/>
          </w:tcPr>
          <w:p w:rsidR="00B43D61" w:rsidRPr="00054F9B" w:rsidRDefault="008D1515" w:rsidP="008D1515">
            <w:pPr>
              <w:rPr>
                <w:b/>
              </w:rPr>
            </w:pPr>
            <w:r>
              <w:rPr>
                <w:lang w:val="uk-UA"/>
              </w:rPr>
              <w:t xml:space="preserve">Послуги з </w:t>
            </w:r>
            <w:proofErr w:type="spellStart"/>
            <w:r>
              <w:rPr>
                <w:lang w:val="uk-UA"/>
              </w:rPr>
              <w:t>комп</w:t>
            </w:r>
            <w:proofErr w:type="spellEnd"/>
            <w:r>
              <w:rPr>
                <w:lang w:val="uk-UA"/>
              </w:rPr>
              <w:t>*</w:t>
            </w:r>
            <w:proofErr w:type="spellStart"/>
            <w:r>
              <w:rPr>
                <w:lang w:val="uk-UA"/>
              </w:rPr>
              <w:t>ютерного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rPr>
                <w:lang w:val="uk-UA"/>
              </w:rPr>
              <w:t xml:space="preserve">  .</w:t>
            </w:r>
          </w:p>
        </w:tc>
        <w:tc>
          <w:tcPr>
            <w:tcW w:w="1920" w:type="dxa"/>
            <w:shd w:val="clear" w:color="auto" w:fill="auto"/>
          </w:tcPr>
          <w:p w:rsidR="00B43D61" w:rsidRPr="008C6550" w:rsidRDefault="00B43D61" w:rsidP="001D4846">
            <w:pPr>
              <w:spacing w:line="720" w:lineRule="auto"/>
              <w:rPr>
                <w:lang w:val="uk-UA"/>
              </w:rPr>
            </w:pPr>
          </w:p>
        </w:tc>
        <w:tc>
          <w:tcPr>
            <w:tcW w:w="1945" w:type="dxa"/>
            <w:shd w:val="clear" w:color="auto" w:fill="auto"/>
          </w:tcPr>
          <w:p w:rsidR="00B43D61" w:rsidRPr="00D41CE6" w:rsidRDefault="008D1515" w:rsidP="001D4846">
            <w:pPr>
              <w:spacing w:line="720" w:lineRule="auto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13</w:t>
            </w:r>
            <w:r>
              <w:t xml:space="preserve">0 </w:t>
            </w:r>
            <w:proofErr w:type="spellStart"/>
            <w:r>
              <w:t>грн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:rsidR="00B43D61" w:rsidRPr="00D41CE6" w:rsidRDefault="008D1515" w:rsidP="001D4846">
            <w:pPr>
              <w:spacing w:line="720" w:lineRule="auto"/>
              <w:rPr>
                <w:lang w:val="uk-UA"/>
              </w:rPr>
            </w:pPr>
            <w:r>
              <w:rPr>
                <w:lang w:val="uk-UA"/>
              </w:rPr>
              <w:t>1356</w:t>
            </w:r>
            <w:r>
              <w:t xml:space="preserve">0 </w:t>
            </w:r>
            <w:proofErr w:type="spellStart"/>
            <w:r>
              <w:t>грн</w:t>
            </w:r>
            <w:proofErr w:type="spellEnd"/>
          </w:p>
        </w:tc>
      </w:tr>
      <w:tr w:rsidR="008C6550" w:rsidRPr="001C654B" w:rsidTr="008D1515">
        <w:tc>
          <w:tcPr>
            <w:tcW w:w="678" w:type="dxa"/>
            <w:shd w:val="clear" w:color="auto" w:fill="auto"/>
          </w:tcPr>
          <w:p w:rsidR="008C6550" w:rsidRPr="001C654B" w:rsidRDefault="008C6550" w:rsidP="004E4E97">
            <w:pPr>
              <w:spacing w:line="720" w:lineRule="auto"/>
            </w:pPr>
          </w:p>
        </w:tc>
        <w:tc>
          <w:tcPr>
            <w:tcW w:w="3269" w:type="dxa"/>
            <w:shd w:val="clear" w:color="auto" w:fill="auto"/>
          </w:tcPr>
          <w:p w:rsidR="008C6550" w:rsidRPr="00054F9B" w:rsidRDefault="008C6550" w:rsidP="004E4E97">
            <w:pPr>
              <w:spacing w:line="720" w:lineRule="auto"/>
              <w:rPr>
                <w:b/>
              </w:rPr>
            </w:pPr>
            <w:proofErr w:type="spellStart"/>
            <w:r w:rsidRPr="00054F9B">
              <w:rPr>
                <w:b/>
              </w:rPr>
              <w:t>Всього</w:t>
            </w:r>
            <w:proofErr w:type="spellEnd"/>
            <w:r w:rsidRPr="00054F9B">
              <w:rPr>
                <w:b/>
              </w:rPr>
              <w:t xml:space="preserve"> : </w:t>
            </w:r>
          </w:p>
        </w:tc>
        <w:tc>
          <w:tcPr>
            <w:tcW w:w="1920" w:type="dxa"/>
            <w:shd w:val="clear" w:color="auto" w:fill="auto"/>
          </w:tcPr>
          <w:p w:rsidR="008C6550" w:rsidRPr="001C654B" w:rsidRDefault="008C6550" w:rsidP="004E4E97">
            <w:pPr>
              <w:spacing w:line="720" w:lineRule="auto"/>
            </w:pPr>
            <w:r>
              <w:t>-</w:t>
            </w:r>
          </w:p>
        </w:tc>
        <w:tc>
          <w:tcPr>
            <w:tcW w:w="1945" w:type="dxa"/>
            <w:shd w:val="clear" w:color="auto" w:fill="auto"/>
          </w:tcPr>
          <w:p w:rsidR="008C6550" w:rsidRPr="00D41CE6" w:rsidRDefault="008C6550" w:rsidP="004E4E97">
            <w:pPr>
              <w:spacing w:line="720" w:lineRule="auto"/>
              <w:rPr>
                <w:lang w:val="uk-UA"/>
              </w:rPr>
            </w:pPr>
            <w:r w:rsidRPr="00F061C0">
              <w:rPr>
                <w:b/>
                <w:i/>
              </w:rPr>
              <w:t>184 000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</w:p>
        </w:tc>
        <w:tc>
          <w:tcPr>
            <w:tcW w:w="1947" w:type="dxa"/>
            <w:shd w:val="clear" w:color="auto" w:fill="auto"/>
          </w:tcPr>
          <w:p w:rsidR="008C6550" w:rsidRPr="00D41CE6" w:rsidRDefault="008C6550" w:rsidP="004E4E97">
            <w:pPr>
              <w:spacing w:line="720" w:lineRule="auto"/>
              <w:rPr>
                <w:lang w:val="uk-UA"/>
              </w:rPr>
            </w:pPr>
            <w:r w:rsidRPr="00F061C0">
              <w:rPr>
                <w:b/>
                <w:i/>
              </w:rPr>
              <w:t>184 000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</w:p>
        </w:tc>
      </w:tr>
    </w:tbl>
    <w:p w:rsidR="008C6550" w:rsidRDefault="008C6550" w:rsidP="008C6550"/>
    <w:p w:rsidR="00B43D61" w:rsidRDefault="00B43D61" w:rsidP="00B43D61"/>
    <w:p w:rsidR="001C1162" w:rsidRPr="005F4F2E" w:rsidRDefault="001C1162" w:rsidP="00437B20">
      <w:pPr>
        <w:tabs>
          <w:tab w:val="left" w:pos="413"/>
        </w:tabs>
        <w:rPr>
          <w:rStyle w:val="lj-spoiler-body"/>
          <w:rFonts w:ascii="Verdana" w:hAnsi="Verdana"/>
          <w:color w:val="000000"/>
          <w:shd w:val="clear" w:color="auto" w:fill="FFFFFF"/>
          <w:lang w:val="en-US"/>
        </w:rPr>
      </w:pPr>
    </w:p>
    <w:sectPr w:rsidR="001C1162" w:rsidRPr="005F4F2E" w:rsidSect="00CA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93817"/>
    <w:rsid w:val="0003773C"/>
    <w:rsid w:val="000408A5"/>
    <w:rsid w:val="00042064"/>
    <w:rsid w:val="00052451"/>
    <w:rsid w:val="0005715F"/>
    <w:rsid w:val="00063750"/>
    <w:rsid w:val="000906C8"/>
    <w:rsid w:val="0009455B"/>
    <w:rsid w:val="000A270C"/>
    <w:rsid w:val="000B1E2C"/>
    <w:rsid w:val="000E2CFA"/>
    <w:rsid w:val="000E32A0"/>
    <w:rsid w:val="000E4528"/>
    <w:rsid w:val="000F444F"/>
    <w:rsid w:val="0012698F"/>
    <w:rsid w:val="00134FF2"/>
    <w:rsid w:val="0014562F"/>
    <w:rsid w:val="001614B5"/>
    <w:rsid w:val="001706F2"/>
    <w:rsid w:val="00187A57"/>
    <w:rsid w:val="001955F8"/>
    <w:rsid w:val="001B57F0"/>
    <w:rsid w:val="001C1162"/>
    <w:rsid w:val="001C261A"/>
    <w:rsid w:val="001D036E"/>
    <w:rsid w:val="001D651F"/>
    <w:rsid w:val="001E1840"/>
    <w:rsid w:val="001E1DA1"/>
    <w:rsid w:val="001F0B51"/>
    <w:rsid w:val="001F28D0"/>
    <w:rsid w:val="001F3C04"/>
    <w:rsid w:val="002070DD"/>
    <w:rsid w:val="00223012"/>
    <w:rsid w:val="002324ED"/>
    <w:rsid w:val="00236ABB"/>
    <w:rsid w:val="00236CEC"/>
    <w:rsid w:val="00240ED6"/>
    <w:rsid w:val="00244FBE"/>
    <w:rsid w:val="00254218"/>
    <w:rsid w:val="00256034"/>
    <w:rsid w:val="0025739A"/>
    <w:rsid w:val="002753BD"/>
    <w:rsid w:val="00281AB1"/>
    <w:rsid w:val="002823AC"/>
    <w:rsid w:val="00294302"/>
    <w:rsid w:val="002B61B3"/>
    <w:rsid w:val="002B641A"/>
    <w:rsid w:val="002B65AC"/>
    <w:rsid w:val="002C59B9"/>
    <w:rsid w:val="002C6FE9"/>
    <w:rsid w:val="002C75B2"/>
    <w:rsid w:val="002D10B6"/>
    <w:rsid w:val="002F69E8"/>
    <w:rsid w:val="003051A8"/>
    <w:rsid w:val="003122B9"/>
    <w:rsid w:val="003229CA"/>
    <w:rsid w:val="00330492"/>
    <w:rsid w:val="00336B82"/>
    <w:rsid w:val="00351844"/>
    <w:rsid w:val="00352B8F"/>
    <w:rsid w:val="003713E8"/>
    <w:rsid w:val="003754F5"/>
    <w:rsid w:val="00387477"/>
    <w:rsid w:val="003B61CE"/>
    <w:rsid w:val="003C7217"/>
    <w:rsid w:val="003F3734"/>
    <w:rsid w:val="0040214A"/>
    <w:rsid w:val="00406FF8"/>
    <w:rsid w:val="00410612"/>
    <w:rsid w:val="00414F0B"/>
    <w:rsid w:val="0042100A"/>
    <w:rsid w:val="004223D9"/>
    <w:rsid w:val="004307C4"/>
    <w:rsid w:val="00432AB3"/>
    <w:rsid w:val="00437B20"/>
    <w:rsid w:val="0044609E"/>
    <w:rsid w:val="00455A11"/>
    <w:rsid w:val="00457688"/>
    <w:rsid w:val="00484501"/>
    <w:rsid w:val="004925FF"/>
    <w:rsid w:val="004A23BF"/>
    <w:rsid w:val="004B4DC5"/>
    <w:rsid w:val="00500B77"/>
    <w:rsid w:val="00501063"/>
    <w:rsid w:val="005261D6"/>
    <w:rsid w:val="0053087A"/>
    <w:rsid w:val="00544AEB"/>
    <w:rsid w:val="00585B8E"/>
    <w:rsid w:val="005900B4"/>
    <w:rsid w:val="005A6DB0"/>
    <w:rsid w:val="005B5796"/>
    <w:rsid w:val="005C117A"/>
    <w:rsid w:val="005D3608"/>
    <w:rsid w:val="005F0FD2"/>
    <w:rsid w:val="005F187B"/>
    <w:rsid w:val="005F4F2E"/>
    <w:rsid w:val="006152D5"/>
    <w:rsid w:val="0061607D"/>
    <w:rsid w:val="0062123E"/>
    <w:rsid w:val="0062441F"/>
    <w:rsid w:val="00631B3A"/>
    <w:rsid w:val="006478F1"/>
    <w:rsid w:val="00650C01"/>
    <w:rsid w:val="00657FBA"/>
    <w:rsid w:val="00677ED6"/>
    <w:rsid w:val="00680CBE"/>
    <w:rsid w:val="00686B1D"/>
    <w:rsid w:val="006A3B34"/>
    <w:rsid w:val="006B2A1C"/>
    <w:rsid w:val="006C7932"/>
    <w:rsid w:val="006C7A11"/>
    <w:rsid w:val="006D1AF4"/>
    <w:rsid w:val="006D478A"/>
    <w:rsid w:val="00712E4F"/>
    <w:rsid w:val="00731265"/>
    <w:rsid w:val="0073299C"/>
    <w:rsid w:val="00736A94"/>
    <w:rsid w:val="007411C8"/>
    <w:rsid w:val="00741686"/>
    <w:rsid w:val="00774FF4"/>
    <w:rsid w:val="0079507D"/>
    <w:rsid w:val="007B20DA"/>
    <w:rsid w:val="007B4C9A"/>
    <w:rsid w:val="007C210F"/>
    <w:rsid w:val="007C3734"/>
    <w:rsid w:val="007C4121"/>
    <w:rsid w:val="007E0F22"/>
    <w:rsid w:val="007F7449"/>
    <w:rsid w:val="00812589"/>
    <w:rsid w:val="0082022C"/>
    <w:rsid w:val="00821197"/>
    <w:rsid w:val="00827FCB"/>
    <w:rsid w:val="0083239A"/>
    <w:rsid w:val="0083514D"/>
    <w:rsid w:val="00840A93"/>
    <w:rsid w:val="00840F8C"/>
    <w:rsid w:val="0085191E"/>
    <w:rsid w:val="0085685B"/>
    <w:rsid w:val="0087089F"/>
    <w:rsid w:val="00880539"/>
    <w:rsid w:val="008838C8"/>
    <w:rsid w:val="0088756E"/>
    <w:rsid w:val="008A75D4"/>
    <w:rsid w:val="008A77C1"/>
    <w:rsid w:val="008B0631"/>
    <w:rsid w:val="008B17D2"/>
    <w:rsid w:val="008C6550"/>
    <w:rsid w:val="008D1515"/>
    <w:rsid w:val="008E48B6"/>
    <w:rsid w:val="009022EB"/>
    <w:rsid w:val="0090251F"/>
    <w:rsid w:val="00924B1A"/>
    <w:rsid w:val="0092667D"/>
    <w:rsid w:val="00933624"/>
    <w:rsid w:val="00935869"/>
    <w:rsid w:val="0093638E"/>
    <w:rsid w:val="0094786D"/>
    <w:rsid w:val="009602DB"/>
    <w:rsid w:val="00987E23"/>
    <w:rsid w:val="00995C01"/>
    <w:rsid w:val="009967B5"/>
    <w:rsid w:val="009A24E2"/>
    <w:rsid w:val="009B3CFD"/>
    <w:rsid w:val="009C206D"/>
    <w:rsid w:val="009E7C28"/>
    <w:rsid w:val="009F4F52"/>
    <w:rsid w:val="00A06363"/>
    <w:rsid w:val="00A06382"/>
    <w:rsid w:val="00A150CD"/>
    <w:rsid w:val="00A40A54"/>
    <w:rsid w:val="00A43B9F"/>
    <w:rsid w:val="00A47225"/>
    <w:rsid w:val="00A60C1B"/>
    <w:rsid w:val="00A60F2A"/>
    <w:rsid w:val="00A61370"/>
    <w:rsid w:val="00A7224B"/>
    <w:rsid w:val="00A72FBB"/>
    <w:rsid w:val="00A93FD3"/>
    <w:rsid w:val="00A943D4"/>
    <w:rsid w:val="00AB3627"/>
    <w:rsid w:val="00AD0431"/>
    <w:rsid w:val="00AD5917"/>
    <w:rsid w:val="00AE6816"/>
    <w:rsid w:val="00B16078"/>
    <w:rsid w:val="00B2217E"/>
    <w:rsid w:val="00B33792"/>
    <w:rsid w:val="00B43D61"/>
    <w:rsid w:val="00B637DB"/>
    <w:rsid w:val="00B65629"/>
    <w:rsid w:val="00B744DE"/>
    <w:rsid w:val="00B838D0"/>
    <w:rsid w:val="00B864B8"/>
    <w:rsid w:val="00B8653C"/>
    <w:rsid w:val="00B91835"/>
    <w:rsid w:val="00BC3809"/>
    <w:rsid w:val="00BF72D2"/>
    <w:rsid w:val="00BF7719"/>
    <w:rsid w:val="00C03C93"/>
    <w:rsid w:val="00C10952"/>
    <w:rsid w:val="00C122B4"/>
    <w:rsid w:val="00C200FC"/>
    <w:rsid w:val="00C20DD3"/>
    <w:rsid w:val="00C30F35"/>
    <w:rsid w:val="00C3450F"/>
    <w:rsid w:val="00C454B1"/>
    <w:rsid w:val="00C47CF3"/>
    <w:rsid w:val="00C50D70"/>
    <w:rsid w:val="00C52BDA"/>
    <w:rsid w:val="00C554CF"/>
    <w:rsid w:val="00C64800"/>
    <w:rsid w:val="00C76020"/>
    <w:rsid w:val="00C85B0D"/>
    <w:rsid w:val="00C874E1"/>
    <w:rsid w:val="00C93485"/>
    <w:rsid w:val="00C95347"/>
    <w:rsid w:val="00C97FF1"/>
    <w:rsid w:val="00CA572E"/>
    <w:rsid w:val="00CA5F7D"/>
    <w:rsid w:val="00CA6C0E"/>
    <w:rsid w:val="00CB08F6"/>
    <w:rsid w:val="00CB49FC"/>
    <w:rsid w:val="00CF796A"/>
    <w:rsid w:val="00D030BF"/>
    <w:rsid w:val="00D0527E"/>
    <w:rsid w:val="00D152A4"/>
    <w:rsid w:val="00D20534"/>
    <w:rsid w:val="00D227A5"/>
    <w:rsid w:val="00D41CE6"/>
    <w:rsid w:val="00D504BE"/>
    <w:rsid w:val="00D50777"/>
    <w:rsid w:val="00D604DF"/>
    <w:rsid w:val="00D60E3A"/>
    <w:rsid w:val="00D67AE6"/>
    <w:rsid w:val="00D70698"/>
    <w:rsid w:val="00D73067"/>
    <w:rsid w:val="00D80673"/>
    <w:rsid w:val="00D87C4A"/>
    <w:rsid w:val="00DA2DAD"/>
    <w:rsid w:val="00DA593E"/>
    <w:rsid w:val="00DB0544"/>
    <w:rsid w:val="00DB28C3"/>
    <w:rsid w:val="00DC1B2C"/>
    <w:rsid w:val="00DC4B8F"/>
    <w:rsid w:val="00DD74E0"/>
    <w:rsid w:val="00DE194B"/>
    <w:rsid w:val="00DE2397"/>
    <w:rsid w:val="00E03E95"/>
    <w:rsid w:val="00E1203B"/>
    <w:rsid w:val="00E1206B"/>
    <w:rsid w:val="00E16B35"/>
    <w:rsid w:val="00E5244D"/>
    <w:rsid w:val="00E632A4"/>
    <w:rsid w:val="00E72672"/>
    <w:rsid w:val="00E75B0F"/>
    <w:rsid w:val="00E7661E"/>
    <w:rsid w:val="00E851C8"/>
    <w:rsid w:val="00E97A0F"/>
    <w:rsid w:val="00EA0026"/>
    <w:rsid w:val="00EA3D91"/>
    <w:rsid w:val="00EA67C7"/>
    <w:rsid w:val="00EC08A9"/>
    <w:rsid w:val="00EC745C"/>
    <w:rsid w:val="00EC7763"/>
    <w:rsid w:val="00EE048E"/>
    <w:rsid w:val="00EE468C"/>
    <w:rsid w:val="00EE5AC7"/>
    <w:rsid w:val="00EE76C4"/>
    <w:rsid w:val="00EE7A31"/>
    <w:rsid w:val="00F00166"/>
    <w:rsid w:val="00F03D13"/>
    <w:rsid w:val="00F070BB"/>
    <w:rsid w:val="00F12360"/>
    <w:rsid w:val="00F42D0E"/>
    <w:rsid w:val="00F4346D"/>
    <w:rsid w:val="00F53711"/>
    <w:rsid w:val="00F73429"/>
    <w:rsid w:val="00F85750"/>
    <w:rsid w:val="00F93817"/>
    <w:rsid w:val="00FF319D"/>
    <w:rsid w:val="00FF3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07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18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A3D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8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F2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187B"/>
  </w:style>
  <w:style w:type="character" w:customStyle="1" w:styleId="20">
    <w:name w:val="Заголовок 2 Знак"/>
    <w:basedOn w:val="a0"/>
    <w:link w:val="2"/>
    <w:uiPriority w:val="9"/>
    <w:rsid w:val="005F18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F187B"/>
    <w:pPr>
      <w:spacing w:before="100" w:beforeAutospacing="1" w:after="100" w:afterAutospacing="1"/>
    </w:pPr>
  </w:style>
  <w:style w:type="paragraph" w:customStyle="1" w:styleId="b-articletext">
    <w:name w:val="b-article__text"/>
    <w:basedOn w:val="a"/>
    <w:rsid w:val="005F187B"/>
    <w:pPr>
      <w:spacing w:before="100" w:beforeAutospacing="1" w:after="100" w:afterAutospacing="1"/>
    </w:pPr>
  </w:style>
  <w:style w:type="character" w:customStyle="1" w:styleId="number">
    <w:name w:val="number"/>
    <w:basedOn w:val="a0"/>
    <w:rsid w:val="005F187B"/>
  </w:style>
  <w:style w:type="character" w:customStyle="1" w:styleId="30">
    <w:name w:val="Заголовок 3 Знак"/>
    <w:basedOn w:val="a0"/>
    <w:link w:val="3"/>
    <w:uiPriority w:val="9"/>
    <w:rsid w:val="00EA3D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mw-headline">
    <w:name w:val="mw-headline"/>
    <w:basedOn w:val="a0"/>
    <w:rsid w:val="00EA3D91"/>
  </w:style>
  <w:style w:type="character" w:styleId="a6">
    <w:name w:val="Strong"/>
    <w:basedOn w:val="a0"/>
    <w:uiPriority w:val="22"/>
    <w:qFormat/>
    <w:rsid w:val="002C59B9"/>
    <w:rPr>
      <w:b/>
      <w:bCs/>
    </w:rPr>
  </w:style>
  <w:style w:type="character" w:customStyle="1" w:styleId="lj-spoiler-body">
    <w:name w:val="lj-spoiler-body"/>
    <w:basedOn w:val="a0"/>
    <w:rsid w:val="00D227A5"/>
  </w:style>
  <w:style w:type="character" w:customStyle="1" w:styleId="10">
    <w:name w:val="Заголовок 1 Знак"/>
    <w:basedOn w:val="a0"/>
    <w:link w:val="1"/>
    <w:uiPriority w:val="9"/>
    <w:rsid w:val="00D5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mw-editsection">
    <w:name w:val="mw-editsection"/>
    <w:basedOn w:val="a0"/>
    <w:rsid w:val="001E1DA1"/>
  </w:style>
  <w:style w:type="character" w:customStyle="1" w:styleId="mw-editsection-bracket">
    <w:name w:val="mw-editsection-bracket"/>
    <w:basedOn w:val="a0"/>
    <w:rsid w:val="001E1DA1"/>
  </w:style>
  <w:style w:type="character" w:customStyle="1" w:styleId="mw-editsection-divider">
    <w:name w:val="mw-editsection-divider"/>
    <w:basedOn w:val="a0"/>
    <w:rsid w:val="001E1DA1"/>
  </w:style>
  <w:style w:type="character" w:styleId="HTML">
    <w:name w:val="HTML Cite"/>
    <w:basedOn w:val="a0"/>
    <w:uiPriority w:val="99"/>
    <w:semiHidden/>
    <w:unhideWhenUsed/>
    <w:rsid w:val="001E1DA1"/>
    <w:rPr>
      <w:i/>
      <w:iCs/>
    </w:rPr>
  </w:style>
  <w:style w:type="character" w:styleId="a7">
    <w:name w:val="Emphasis"/>
    <w:basedOn w:val="a0"/>
    <w:uiPriority w:val="20"/>
    <w:qFormat/>
    <w:rsid w:val="006212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8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91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Бер</dc:creator>
  <cp:lastModifiedBy>k</cp:lastModifiedBy>
  <cp:revision>8</cp:revision>
  <dcterms:created xsi:type="dcterms:W3CDTF">2018-08-22T11:04:00Z</dcterms:created>
  <dcterms:modified xsi:type="dcterms:W3CDTF">2018-08-22T16:45:00Z</dcterms:modified>
</cp:coreProperties>
</file>